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18A" w:rsidRDefault="001B718A" w:rsidP="001B718A">
      <w:pPr>
        <w:rPr>
          <w:rFonts w:ascii="Times New Roman" w:hAnsi="Times New Roman" w:cs="Times New Roman"/>
          <w:sz w:val="24"/>
          <w:szCs w:val="24"/>
          <w:lang w:val="ro-RO"/>
        </w:rPr>
      </w:pPr>
      <w:r w:rsidRPr="00D0153A">
        <w:rPr>
          <w:rFonts w:ascii="Times New Roman" w:hAnsi="Times New Roman" w:cs="Times New Roman"/>
          <w:sz w:val="24"/>
          <w:szCs w:val="24"/>
          <w:lang w:val="ro-RO"/>
        </w:rPr>
        <w:t>MITURILE VACCINARII HPV - INTRE ADEVAR SI LEGENDA</w:t>
      </w:r>
    </w:p>
    <w:p w:rsidR="001B718A" w:rsidRDefault="001B718A" w:rsidP="001B718A">
      <w:pPr>
        <w:rPr>
          <w:rFonts w:ascii="Times New Roman" w:hAnsi="Times New Roman" w:cs="Times New Roman"/>
          <w:b/>
          <w:sz w:val="24"/>
          <w:szCs w:val="24"/>
          <w:vertAlign w:val="superscript"/>
          <w:lang w:val="ro-RO"/>
        </w:rPr>
      </w:pPr>
      <w:r>
        <w:rPr>
          <w:rFonts w:ascii="Times New Roman" w:hAnsi="Times New Roman" w:cs="Times New Roman"/>
          <w:b/>
          <w:sz w:val="24"/>
          <w:szCs w:val="24"/>
          <w:lang w:val="ro-RO"/>
        </w:rPr>
        <w:t>Autori: Mihai Mitran</w:t>
      </w:r>
      <w:r w:rsidRPr="00E56D93">
        <w:rPr>
          <w:rFonts w:ascii="Times New Roman" w:hAnsi="Times New Roman" w:cs="Times New Roman"/>
          <w:b/>
          <w:sz w:val="24"/>
          <w:szCs w:val="24"/>
          <w:vertAlign w:val="superscript"/>
          <w:lang w:val="ro-RO"/>
        </w:rPr>
        <w:t>1,2</w:t>
      </w:r>
      <w:r>
        <w:rPr>
          <w:rFonts w:ascii="Times New Roman" w:hAnsi="Times New Roman" w:cs="Times New Roman"/>
          <w:b/>
          <w:sz w:val="24"/>
          <w:szCs w:val="24"/>
          <w:lang w:val="ro-RO"/>
        </w:rPr>
        <w:t xml:space="preserve">, Sorin Puia </w:t>
      </w:r>
      <w:r w:rsidRPr="00E56D93">
        <w:rPr>
          <w:rFonts w:ascii="Times New Roman" w:hAnsi="Times New Roman" w:cs="Times New Roman"/>
          <w:b/>
          <w:sz w:val="24"/>
          <w:szCs w:val="24"/>
          <w:vertAlign w:val="superscript"/>
          <w:lang w:val="ro-RO"/>
        </w:rPr>
        <w:t>2,</w:t>
      </w:r>
      <w:r>
        <w:rPr>
          <w:rFonts w:ascii="Times New Roman" w:hAnsi="Times New Roman" w:cs="Times New Roman"/>
          <w:b/>
          <w:sz w:val="24"/>
          <w:szCs w:val="24"/>
          <w:lang w:val="ro-RO"/>
        </w:rPr>
        <w:t xml:space="preserve"> Carmen Georgescu </w:t>
      </w:r>
      <w:r w:rsidRPr="00E56D93">
        <w:rPr>
          <w:rFonts w:ascii="Times New Roman" w:hAnsi="Times New Roman" w:cs="Times New Roman"/>
          <w:b/>
          <w:sz w:val="24"/>
          <w:szCs w:val="24"/>
          <w:vertAlign w:val="superscript"/>
          <w:lang w:val="ro-RO"/>
        </w:rPr>
        <w:t>2</w:t>
      </w:r>
      <w:r>
        <w:rPr>
          <w:rFonts w:ascii="Times New Roman" w:hAnsi="Times New Roman" w:cs="Times New Roman"/>
          <w:b/>
          <w:sz w:val="24"/>
          <w:szCs w:val="24"/>
          <w:lang w:val="ro-RO"/>
        </w:rPr>
        <w:t>, Loredana Mitran</w:t>
      </w:r>
      <w:r w:rsidRPr="00E56D93">
        <w:rPr>
          <w:rFonts w:ascii="Times New Roman" w:hAnsi="Times New Roman" w:cs="Times New Roman"/>
          <w:b/>
          <w:sz w:val="24"/>
          <w:szCs w:val="24"/>
          <w:vertAlign w:val="superscript"/>
          <w:lang w:val="ro-RO"/>
        </w:rPr>
        <w:t>3</w:t>
      </w:r>
      <w:r>
        <w:rPr>
          <w:rFonts w:ascii="Times New Roman" w:hAnsi="Times New Roman" w:cs="Times New Roman"/>
          <w:b/>
          <w:sz w:val="24"/>
          <w:szCs w:val="24"/>
          <w:lang w:val="ro-RO"/>
        </w:rPr>
        <w:t>, Octavia Velicu</w:t>
      </w:r>
      <w:r w:rsidRPr="00E56D93">
        <w:rPr>
          <w:rFonts w:ascii="Times New Roman" w:hAnsi="Times New Roman" w:cs="Times New Roman"/>
          <w:b/>
          <w:sz w:val="24"/>
          <w:szCs w:val="24"/>
          <w:vertAlign w:val="superscript"/>
          <w:lang w:val="ro-RO"/>
        </w:rPr>
        <w:t>2</w:t>
      </w:r>
    </w:p>
    <w:p w:rsidR="001B718A" w:rsidRDefault="001B718A" w:rsidP="001B718A">
      <w:pPr>
        <w:rPr>
          <w:rFonts w:ascii="Times New Roman" w:hAnsi="Times New Roman" w:cs="Times New Roman"/>
          <w:b/>
          <w:sz w:val="24"/>
          <w:szCs w:val="24"/>
          <w:vertAlign w:val="superscript"/>
          <w:lang w:val="ro-RO"/>
        </w:rPr>
      </w:pPr>
    </w:p>
    <w:p w:rsidR="001B718A" w:rsidRDefault="001B718A" w:rsidP="001B718A">
      <w:pPr>
        <w:rPr>
          <w:rFonts w:ascii="Times New Roman" w:hAnsi="Times New Roman" w:cs="Times New Roman"/>
          <w:b/>
          <w:sz w:val="24"/>
          <w:szCs w:val="24"/>
          <w:lang w:val="ro-RO"/>
        </w:rPr>
      </w:pPr>
      <w:r w:rsidRPr="00E56D93">
        <w:rPr>
          <w:rFonts w:ascii="Times New Roman" w:hAnsi="Times New Roman" w:cs="Times New Roman"/>
          <w:b/>
          <w:sz w:val="24"/>
          <w:szCs w:val="24"/>
          <w:vertAlign w:val="superscript"/>
          <w:lang w:val="ro-RO"/>
        </w:rPr>
        <w:t>1</w:t>
      </w:r>
      <w:r>
        <w:rPr>
          <w:rFonts w:ascii="Times New Roman" w:hAnsi="Times New Roman" w:cs="Times New Roman"/>
          <w:b/>
          <w:sz w:val="24"/>
          <w:szCs w:val="24"/>
          <w:vertAlign w:val="superscript"/>
          <w:lang w:val="ro-RO"/>
        </w:rPr>
        <w:t xml:space="preserve"> </w:t>
      </w:r>
      <w:r w:rsidRPr="00E56D93">
        <w:rPr>
          <w:rFonts w:ascii="Times New Roman" w:hAnsi="Times New Roman" w:cs="Times New Roman"/>
          <w:b/>
          <w:sz w:val="24"/>
          <w:szCs w:val="24"/>
          <w:lang w:val="ro-RO"/>
        </w:rPr>
        <w:t xml:space="preserve">UMF </w:t>
      </w:r>
      <w:r>
        <w:rPr>
          <w:rFonts w:ascii="Times New Roman" w:hAnsi="Times New Roman" w:cs="Times New Roman"/>
          <w:b/>
          <w:sz w:val="24"/>
          <w:szCs w:val="24"/>
          <w:lang w:val="ro-RO"/>
        </w:rPr>
        <w:t>”Carol Davila ” București</w:t>
      </w:r>
    </w:p>
    <w:p w:rsidR="001B718A" w:rsidRDefault="001B718A" w:rsidP="001B718A">
      <w:pPr>
        <w:rPr>
          <w:rFonts w:ascii="Times New Roman" w:hAnsi="Times New Roman" w:cs="Times New Roman"/>
          <w:b/>
          <w:sz w:val="24"/>
          <w:szCs w:val="24"/>
          <w:lang w:val="ro-RO"/>
        </w:rPr>
      </w:pPr>
      <w:r w:rsidRPr="00E56D93">
        <w:rPr>
          <w:rFonts w:ascii="Times New Roman" w:hAnsi="Times New Roman" w:cs="Times New Roman"/>
          <w:b/>
          <w:sz w:val="24"/>
          <w:szCs w:val="24"/>
          <w:vertAlign w:val="superscript"/>
          <w:lang w:val="ro-RO"/>
        </w:rPr>
        <w:t>2</w:t>
      </w:r>
      <w:r>
        <w:rPr>
          <w:rFonts w:ascii="Times New Roman" w:hAnsi="Times New Roman" w:cs="Times New Roman"/>
          <w:b/>
          <w:sz w:val="24"/>
          <w:szCs w:val="24"/>
          <w:lang w:val="ro-RO"/>
        </w:rPr>
        <w:t>Spitalul Clinic de OG ”Prof. Dr. Panait Sîrbu” București</w:t>
      </w:r>
    </w:p>
    <w:p w:rsidR="001B718A" w:rsidRDefault="001B718A" w:rsidP="001B718A">
      <w:pPr>
        <w:rPr>
          <w:rFonts w:ascii="Times New Roman" w:hAnsi="Times New Roman" w:cs="Times New Roman"/>
          <w:b/>
          <w:sz w:val="24"/>
          <w:szCs w:val="24"/>
          <w:lang w:val="ro-RO"/>
        </w:rPr>
      </w:pPr>
      <w:r w:rsidRPr="00E56D93">
        <w:rPr>
          <w:rFonts w:ascii="Times New Roman" w:hAnsi="Times New Roman" w:cs="Times New Roman"/>
          <w:b/>
          <w:sz w:val="24"/>
          <w:szCs w:val="24"/>
          <w:vertAlign w:val="superscript"/>
          <w:lang w:val="ro-RO"/>
        </w:rPr>
        <w:t>3</w:t>
      </w:r>
      <w:r>
        <w:rPr>
          <w:rFonts w:ascii="Times New Roman" w:hAnsi="Times New Roman" w:cs="Times New Roman"/>
          <w:b/>
          <w:sz w:val="24"/>
          <w:szCs w:val="24"/>
          <w:lang w:val="ro-RO"/>
        </w:rPr>
        <w:t>Spitalul Clinic de Urgență ”Elias” București</w:t>
      </w:r>
    </w:p>
    <w:p w:rsidR="001B718A" w:rsidRPr="005934DF" w:rsidRDefault="001B718A" w:rsidP="001B718A">
      <w:pPr>
        <w:rPr>
          <w:rFonts w:ascii="Times New Roman" w:hAnsi="Times New Roman" w:cs="Times New Roman"/>
          <w:sz w:val="24"/>
          <w:szCs w:val="24"/>
          <w:lang w:val="ro-RO"/>
        </w:rPr>
      </w:pPr>
    </w:p>
    <w:p w:rsidR="001B718A" w:rsidRPr="00D0153A" w:rsidRDefault="001B718A" w:rsidP="001B718A">
      <w:pPr>
        <w:rPr>
          <w:rFonts w:ascii="Times New Roman" w:hAnsi="Times New Roman" w:cs="Times New Roman"/>
          <w:b/>
          <w:sz w:val="24"/>
          <w:szCs w:val="24"/>
          <w:lang w:val="ro-RO"/>
        </w:rPr>
      </w:pPr>
      <w:r w:rsidRPr="00D0153A">
        <w:rPr>
          <w:rFonts w:ascii="Times New Roman" w:hAnsi="Times New Roman" w:cs="Times New Roman"/>
          <w:b/>
          <w:sz w:val="24"/>
          <w:szCs w:val="24"/>
          <w:lang w:val="ro-RO"/>
        </w:rPr>
        <w:t>Introducere</w:t>
      </w:r>
    </w:p>
    <w:p w:rsidR="001B718A" w:rsidRPr="00D0153A" w:rsidRDefault="001B718A" w:rsidP="001B718A">
      <w:pPr>
        <w:rPr>
          <w:rFonts w:ascii="Times New Roman" w:hAnsi="Times New Roman" w:cs="Times New Roman"/>
          <w:b/>
          <w:sz w:val="24"/>
          <w:szCs w:val="24"/>
          <w:lang w:val="ro-RO"/>
        </w:rPr>
      </w:pPr>
      <w:r w:rsidRPr="00D0153A">
        <w:rPr>
          <w:rFonts w:ascii="Times New Roman" w:hAnsi="Times New Roman" w:cs="Times New Roman"/>
          <w:b/>
          <w:sz w:val="24"/>
          <w:szCs w:val="24"/>
          <w:lang w:val="ro-RO"/>
        </w:rPr>
        <w:t>Cunoștiințele noastre și înțelegerea asupra dinamicii infecției HPV și a rolului acesteia în patogeneza cancerului cervical și a leziunilor ano-genitale s-au îmbunătățit considerabil în ultimii 30 de ani. În plus, dezvoltarea vaccinului anti-HPV a reprezentat un progres major în prevenția gamei largi de leziuni induse de HPV, dar totodata și un subiect de dezbatere și o sursă de mituri. Considerăm că desființarea acestora din urmă este esențială pentru a preveni ca ele să devină o barieră împotriva accesului la vaccinare a populației-țintă.</w:t>
      </w:r>
    </w:p>
    <w:p w:rsidR="001B718A" w:rsidRPr="00D0153A" w:rsidRDefault="001B718A" w:rsidP="001B718A">
      <w:pPr>
        <w:rPr>
          <w:rFonts w:ascii="Times New Roman" w:hAnsi="Times New Roman" w:cs="Times New Roman"/>
          <w:b/>
          <w:sz w:val="24"/>
          <w:szCs w:val="24"/>
          <w:lang w:val="ro-RO"/>
        </w:rPr>
      </w:pPr>
      <w:r w:rsidRPr="00D0153A">
        <w:rPr>
          <w:rFonts w:ascii="Times New Roman" w:hAnsi="Times New Roman" w:cs="Times New Roman"/>
          <w:b/>
          <w:sz w:val="24"/>
          <w:szCs w:val="24"/>
          <w:lang w:val="ro-RO"/>
        </w:rPr>
        <w:t>Material si metoda</w:t>
      </w:r>
    </w:p>
    <w:p w:rsidR="001B718A" w:rsidRPr="00D0153A" w:rsidRDefault="001B718A" w:rsidP="001B718A">
      <w:pPr>
        <w:rPr>
          <w:rFonts w:ascii="Times New Roman" w:hAnsi="Times New Roman" w:cs="Times New Roman"/>
          <w:b/>
          <w:sz w:val="24"/>
          <w:szCs w:val="24"/>
          <w:lang w:val="ro-RO"/>
        </w:rPr>
      </w:pPr>
      <w:r w:rsidRPr="00D0153A">
        <w:rPr>
          <w:rFonts w:ascii="Times New Roman" w:hAnsi="Times New Roman" w:cs="Times New Roman"/>
          <w:b/>
          <w:sz w:val="24"/>
          <w:szCs w:val="24"/>
          <w:lang w:val="ro-RO"/>
        </w:rPr>
        <w:t>Sunt prezentate cateva mituri referitoare la infectia HPV, genotiparea si vaccinarea HPV, care au fost vehiculate in mass media, cu raspindire larga in populatia generala, precum si raspunsul la fiecare mit, oferit de experti internationali</w:t>
      </w:r>
    </w:p>
    <w:p w:rsidR="001B718A" w:rsidRPr="00D0153A" w:rsidRDefault="001B718A" w:rsidP="001B718A">
      <w:pPr>
        <w:rPr>
          <w:rFonts w:ascii="Times New Roman" w:hAnsi="Times New Roman" w:cs="Times New Roman"/>
          <w:b/>
          <w:sz w:val="24"/>
          <w:szCs w:val="24"/>
          <w:lang w:val="ro-RO"/>
        </w:rPr>
      </w:pPr>
      <w:r w:rsidRPr="00D0153A">
        <w:rPr>
          <w:rFonts w:ascii="Times New Roman" w:hAnsi="Times New Roman" w:cs="Times New Roman"/>
          <w:b/>
          <w:sz w:val="24"/>
          <w:szCs w:val="24"/>
          <w:lang w:val="ro-RO"/>
        </w:rPr>
        <w:t>Concluzii</w:t>
      </w:r>
    </w:p>
    <w:p w:rsidR="001B718A" w:rsidRPr="00D0153A" w:rsidRDefault="001B718A" w:rsidP="001B718A">
      <w:pPr>
        <w:rPr>
          <w:rFonts w:ascii="Times New Roman" w:hAnsi="Times New Roman" w:cs="Times New Roman"/>
          <w:b/>
          <w:sz w:val="24"/>
          <w:szCs w:val="24"/>
          <w:lang w:val="ro-RO"/>
        </w:rPr>
      </w:pPr>
      <w:r w:rsidRPr="00D0153A">
        <w:rPr>
          <w:rFonts w:ascii="Times New Roman" w:hAnsi="Times New Roman" w:cs="Times New Roman"/>
          <w:b/>
          <w:sz w:val="24"/>
          <w:szCs w:val="24"/>
          <w:lang w:val="ro-RO"/>
        </w:rPr>
        <w:t>Implementarea corectă a programelor de screening cervical, genotiparea HPV și vaccinarea constituie verigi ale politicilor de sănătate care pot conduce la reducerea mortalității prin cancer cervical, dar și a unei morbidități invalidante și dificil de tratat, determinate de infecția HPV.</w:t>
      </w:r>
    </w:p>
    <w:p w:rsidR="001B718A" w:rsidRPr="00D0153A" w:rsidRDefault="001B718A" w:rsidP="001B718A">
      <w:pPr>
        <w:rPr>
          <w:rFonts w:ascii="Times New Roman" w:hAnsi="Times New Roman" w:cs="Times New Roman"/>
          <w:b/>
          <w:sz w:val="24"/>
          <w:szCs w:val="24"/>
          <w:lang w:val="ro-RO"/>
        </w:rPr>
      </w:pPr>
    </w:p>
    <w:p w:rsidR="001B718A" w:rsidRPr="00956C90" w:rsidRDefault="001B718A" w:rsidP="001B718A">
      <w:pPr>
        <w:rPr>
          <w:rFonts w:ascii="Times New Roman" w:hAnsi="Times New Roman" w:cs="Times New Roman"/>
          <w:b/>
          <w:sz w:val="24"/>
          <w:szCs w:val="24"/>
          <w:lang w:val="ro-RO"/>
        </w:rPr>
      </w:pPr>
      <w:r w:rsidRPr="00D0153A">
        <w:rPr>
          <w:rFonts w:ascii="Times New Roman" w:hAnsi="Times New Roman" w:cs="Times New Roman"/>
          <w:b/>
          <w:sz w:val="24"/>
          <w:szCs w:val="24"/>
          <w:lang w:val="ro-RO"/>
        </w:rPr>
        <w:t>Cuvinte cheie: infecție HPV, screening, genotipare, mituri</w:t>
      </w:r>
    </w:p>
    <w:p w:rsidR="00715ABF" w:rsidRDefault="00715ABF"/>
    <w:sectPr w:rsidR="00715ABF" w:rsidSect="00715A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20"/>
  <w:characterSpacingControl w:val="doNotCompress"/>
  <w:compat/>
  <w:rsids>
    <w:rsidRoot w:val="001B718A"/>
    <w:rsid w:val="001B718A"/>
    <w:rsid w:val="00715A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1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1243</Characters>
  <Application>Microsoft Office Word</Application>
  <DocSecurity>0</DocSecurity>
  <Lines>10</Lines>
  <Paragraphs>2</Paragraphs>
  <ScaleCrop>false</ScaleCrop>
  <Company>Grizli777</Company>
  <LinksUpToDate>false</LinksUpToDate>
  <CharactersWithSpaces>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dc:creator>
  <cp:lastModifiedBy>Mihai</cp:lastModifiedBy>
  <cp:revision>1</cp:revision>
  <dcterms:created xsi:type="dcterms:W3CDTF">2016-09-14T19:29:00Z</dcterms:created>
  <dcterms:modified xsi:type="dcterms:W3CDTF">2016-09-14T19:29:00Z</dcterms:modified>
</cp:coreProperties>
</file>